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9F45" w14:textId="0D59A729" w:rsidR="00564FCF" w:rsidRPr="00C52444" w:rsidRDefault="00564FCF" w:rsidP="00C52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24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EK-20A</w:t>
      </w:r>
    </w:p>
    <w:p w14:paraId="436E78A8" w14:textId="77777777" w:rsidR="00564FCF" w:rsidRPr="00C52444" w:rsidRDefault="00564FCF" w:rsidP="00C5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89ABA65" w14:textId="1CE5F769" w:rsidR="00564FCF" w:rsidRPr="00C52444" w:rsidRDefault="00564FCF" w:rsidP="00C5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24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PAZARA GİRİŞ DESTEĞİ ÖN ONAY BAŞVURU BELGELERİ</w:t>
      </w:r>
    </w:p>
    <w:p w14:paraId="1C773E1C" w14:textId="324A9096" w:rsidR="00564FCF" w:rsidRDefault="00564FCF" w:rsidP="00F531CE">
      <w:pPr>
        <w:pStyle w:val="ListeParagraf"/>
        <w:spacing w:after="0" w:line="240" w:lineRule="auto"/>
        <w:ind w:left="284"/>
        <w:jc w:val="both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tbl>
      <w:tblPr>
        <w:tblW w:w="1062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266"/>
        <w:gridCol w:w="6963"/>
      </w:tblGrid>
      <w:tr w:rsidR="003E0C73" w:rsidRPr="003E0C73" w14:paraId="267A1C2F" w14:textId="77777777" w:rsidTr="00CC612C">
        <w:trPr>
          <w:trHeight w:val="309"/>
        </w:trPr>
        <w:tc>
          <w:tcPr>
            <w:tcW w:w="10621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238574D" w14:textId="77777777" w:rsidR="003E0C73" w:rsidRPr="003E0C73" w:rsidRDefault="003E0C73" w:rsidP="003E0C73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4"/>
                <w:szCs w:val="24"/>
                <w:lang w:eastAsia="tr-TR"/>
              </w:rPr>
            </w:pPr>
            <w:r w:rsidRPr="003E0C73"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tr-TR"/>
              </w:rPr>
              <w:t>KÜNYE BİLGİLERİ</w:t>
            </w:r>
          </w:p>
        </w:tc>
      </w:tr>
      <w:tr w:rsidR="00CC612C" w:rsidRPr="003E0C73" w14:paraId="491571C0" w14:textId="77777777" w:rsidTr="00320DE2">
        <w:trPr>
          <w:trHeight w:val="232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9907DB" w14:textId="55F42766" w:rsidR="00CC612C" w:rsidRPr="003E0C73" w:rsidRDefault="00CC612C" w:rsidP="00E27E30">
            <w:pPr>
              <w:tabs>
                <w:tab w:val="left" w:pos="164"/>
              </w:tabs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cstheme="minorHAnsi"/>
                <w:b/>
                <w:noProof/>
              </w:rPr>
              <w:t>Program Kapsamı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CF0E28" w14:textId="1298589D" w:rsidR="00CC612C" w:rsidRPr="003E0C73" w:rsidRDefault="00CC612C" w:rsidP="00E27E30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cstheme="minorHAnsi"/>
                <w:noProof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5F1E2C" w14:textId="798C295E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(  ) Genel Destek                             (  ) E-TURQUALITY</w:t>
            </w:r>
          </w:p>
        </w:tc>
      </w:tr>
      <w:tr w:rsidR="00CC612C" w:rsidRPr="003E0C73" w14:paraId="07BCCF29" w14:textId="77777777" w:rsidTr="00320DE2">
        <w:trPr>
          <w:trHeight w:val="232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98108A" w14:textId="77777777" w:rsidR="00CC612C" w:rsidRPr="003E0C73" w:rsidRDefault="00CC612C" w:rsidP="00CC612C">
            <w:pPr>
              <w:numPr>
                <w:ilvl w:val="0"/>
                <w:numId w:val="25"/>
              </w:numPr>
              <w:tabs>
                <w:tab w:val="left" w:pos="164"/>
              </w:tabs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BF5354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EC8526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245645DC" w14:textId="77777777" w:rsidTr="00320DE2">
        <w:trPr>
          <w:trHeight w:val="9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640EE4" w14:textId="707377C5" w:rsidR="00CC612C" w:rsidRPr="003E0C73" w:rsidRDefault="009C6653" w:rsidP="00CC612C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Şirket </w:t>
            </w:r>
            <w:r w:rsidR="00CC612C">
              <w:rPr>
                <w:rFonts w:eastAsia="Arial Unicode MS" w:cstheme="minorHAnsi"/>
                <w:b/>
                <w:noProof/>
                <w:lang w:eastAsia="tr-TR"/>
              </w:rPr>
              <w:t>Ü</w:t>
            </w:r>
            <w:r w:rsidR="00CC612C" w:rsidRPr="003E0C73">
              <w:rPr>
                <w:rFonts w:eastAsia="Arial Unicode MS" w:cstheme="minorHAnsi"/>
                <w:b/>
                <w:noProof/>
                <w:lang w:eastAsia="tr-TR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9C271B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950E66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7D6E6F90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C2C47E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F8D8C2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A07327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084AE6FE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BAE3B2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DEB38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F5AF17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65D922E4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8C4563" w14:textId="77777777" w:rsidR="00CC612C" w:rsidRPr="003E0C73" w:rsidRDefault="00CC612C" w:rsidP="00CC612C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4EB9C2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393CAB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5D92ADD8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1C7C90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E38432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532A83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61693AC0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241188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C174FD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9B1B492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78EC00A7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FBF4E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A5AC7DD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B2296D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21F8C881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E20081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A15D3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642BFF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27E30" w:rsidRPr="003E0C73" w14:paraId="6AF486AF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9F53CD" w14:textId="5AC06740" w:rsidR="00E27E30" w:rsidRPr="003E0C73" w:rsidRDefault="00E27E30" w:rsidP="00E27E30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5E986C" w14:textId="2245F62B" w:rsidR="00E27E30" w:rsidRPr="003E0C73" w:rsidRDefault="00E27E30" w:rsidP="00E27E30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0A1C82" w14:textId="77777777" w:rsidR="00E27E30" w:rsidRPr="003E0C73" w:rsidRDefault="00E27E30" w:rsidP="00E27E30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2D0EA48C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030C1CC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878D25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3E9CB4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336A30D5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CB4BC7" w14:textId="77777777" w:rsidR="00CC612C" w:rsidRPr="003E0C73" w:rsidRDefault="00CC612C" w:rsidP="00CC612C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26DE9F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373EA0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C612C" w:rsidRPr="003E0C73" w14:paraId="41AFB63B" w14:textId="77777777" w:rsidTr="00320DE2">
        <w:trPr>
          <w:trHeight w:val="33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E02866" w14:textId="6571514F" w:rsidR="00CC612C" w:rsidRPr="003E0C73" w:rsidRDefault="00CC612C" w:rsidP="00CC612C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Üyesi Olunan İhracatçı Birli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>kleri</w:t>
            </w: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7A9128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1F8149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C612C" w:rsidRPr="003E0C73" w14:paraId="08A2CB75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CEEDC63" w14:textId="77777777" w:rsidR="00CC612C" w:rsidRPr="003E0C73" w:rsidRDefault="00CC612C" w:rsidP="00CC612C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 xml:space="preserve">HiB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898B78" w14:textId="77777777" w:rsidR="00CC612C" w:rsidRPr="003E0C73" w:rsidRDefault="00CC612C" w:rsidP="00CC612C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B85BB4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C612C" w:rsidRPr="003E0C73" w14:paraId="4434FDB1" w14:textId="77777777" w:rsidTr="00320DE2">
        <w:trPr>
          <w:trHeight w:val="70"/>
        </w:trPr>
        <w:tc>
          <w:tcPr>
            <w:tcW w:w="339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863EA6B" w14:textId="44C7C8A3" w:rsidR="00CC612C" w:rsidRPr="003E0C73" w:rsidRDefault="00CC612C" w:rsidP="00CC612C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b/>
                <w:noProof/>
                <w:lang w:eastAsia="tr-TR"/>
              </w:rPr>
              <w:t>İrtibat Kurulacak Kişi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C24FD6F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3E0C73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1B811D" w14:textId="77777777" w:rsidR="00CC612C" w:rsidRPr="003E0C73" w:rsidRDefault="00CC612C" w:rsidP="00CC612C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p w14:paraId="4805F7E2" w14:textId="21EC9134" w:rsidR="00564FCF" w:rsidRPr="00F510EE" w:rsidRDefault="00564FCF" w:rsidP="00564FC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F510EE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2D55F3">
        <w:rPr>
          <w:rFonts w:cstheme="minorHAnsi"/>
          <w:noProof/>
          <w:color w:val="000000" w:themeColor="text1"/>
          <w:sz w:val="20"/>
        </w:rPr>
        <w:t>şirketlere</w:t>
      </w:r>
      <w:r w:rsidRPr="00F510EE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80380E1" w14:textId="1A17C763" w:rsidR="00564FCF" w:rsidRDefault="00564FCF" w:rsidP="00564FC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F510EE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0FECBA4A" w14:textId="6F5FC1F8" w:rsidR="00564FCF" w:rsidRPr="00CC2185" w:rsidRDefault="003E0C73" w:rsidP="00CC2185">
      <w:pPr>
        <w:tabs>
          <w:tab w:val="left" w:pos="1620"/>
        </w:tabs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  <w:r w:rsidRPr="00CC2185">
        <w:rPr>
          <w:rFonts w:cstheme="minorHAnsi"/>
          <w:noProof/>
          <w:color w:val="000000" w:themeColor="text1"/>
          <w:sz w:val="20"/>
          <w:szCs w:val="20"/>
        </w:rPr>
        <w:tab/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F531CE" w:rsidRPr="00F510EE" w14:paraId="0A1EA821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A9C52BA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F531CE" w:rsidRPr="00F510EE" w14:paraId="323C892F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524A572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9EBEDBD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B0C5801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3991161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F531CE" w:rsidRPr="00F510EE" w14:paraId="5613FC2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67ACD6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5E62A3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AD957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709515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531CE" w:rsidRPr="00F510EE" w14:paraId="35AC4259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BC4BFD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BC061E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43AB9A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1B12C6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531CE" w:rsidRPr="00F510EE" w14:paraId="190552F9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7A1318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3B537D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8FEBF19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F5F001" w14:textId="77777777" w:rsidR="00F531CE" w:rsidRPr="00F510EE" w:rsidRDefault="00F531CE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C4CD0A0" w14:textId="0B8B4243" w:rsidR="00F531CE" w:rsidRPr="00F510EE" w:rsidRDefault="00F531CE" w:rsidP="00F531C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  <w:r w:rsidRPr="00F510EE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>(*) Ticaret sicilinde/</w:t>
      </w:r>
      <w:r w:rsidR="000B1EBD" w:rsidRPr="00F510EE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>MERSİS’te</w:t>
      </w:r>
      <w:r w:rsidRPr="00F510EE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 xml:space="preserve"> yer alan faaliyet gösterilen sektörlerin 4’lü NACE kodu ve adlarının eklenmesi gerekmektedir. Sektör bilgisinin eklenmemesi durumunda </w:t>
      </w:r>
      <w:r w:rsidR="002D55F3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>şirketler</w:t>
      </w:r>
      <w:r w:rsidRPr="00F510EE"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  <w:t xml:space="preserve"> ilgili sektör kapsamında başvuru yapamayacaktır. Eklenen sektörler kapsamında tescilli markalar varsa ilgili sütunda belirtilmelidir.</w:t>
      </w:r>
    </w:p>
    <w:p w14:paraId="3834586A" w14:textId="77777777" w:rsidR="00573366" w:rsidRPr="00F510EE" w:rsidRDefault="00573366" w:rsidP="0057336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573366" w:rsidRPr="00F510EE" w14:paraId="2569D8AE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4B30AD01" w14:textId="77777777" w:rsidR="00573366" w:rsidRPr="00F510EE" w:rsidRDefault="00573366" w:rsidP="00E07FAC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F510EE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573366" w:rsidRPr="00F510EE" w14:paraId="692A9577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8AA5277" w14:textId="77777777" w:rsidR="00573366" w:rsidRPr="00F510EE" w:rsidRDefault="00573366" w:rsidP="00E07FA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510EE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573366" w:rsidRPr="00F510EE" w14:paraId="166865CE" w14:textId="77777777" w:rsidTr="00E07FAC">
        <w:tc>
          <w:tcPr>
            <w:tcW w:w="562" w:type="dxa"/>
          </w:tcPr>
          <w:p w14:paraId="21B4E833" w14:textId="37B05D5F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43CAA92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Yazılım</w:t>
            </w:r>
          </w:p>
        </w:tc>
      </w:tr>
      <w:tr w:rsidR="00573366" w:rsidRPr="00F510EE" w14:paraId="6969F58A" w14:textId="77777777" w:rsidTr="00E07FAC">
        <w:tc>
          <w:tcPr>
            <w:tcW w:w="562" w:type="dxa"/>
          </w:tcPr>
          <w:p w14:paraId="3E163D3E" w14:textId="486BC77B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76385035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Gömülü yazılım</w:t>
            </w:r>
          </w:p>
        </w:tc>
      </w:tr>
      <w:tr w:rsidR="00573366" w:rsidRPr="00F510EE" w14:paraId="596BDAA5" w14:textId="77777777" w:rsidTr="00E07FAC">
        <w:tc>
          <w:tcPr>
            <w:tcW w:w="562" w:type="dxa"/>
          </w:tcPr>
          <w:p w14:paraId="20FDABBE" w14:textId="03C655B0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EB24E1F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Dijital oyun</w:t>
            </w:r>
          </w:p>
        </w:tc>
      </w:tr>
      <w:tr w:rsidR="00573366" w:rsidRPr="00F510EE" w14:paraId="2441E41D" w14:textId="77777777" w:rsidTr="00E07FAC">
        <w:tc>
          <w:tcPr>
            <w:tcW w:w="562" w:type="dxa"/>
          </w:tcPr>
          <w:p w14:paraId="19AFCE8D" w14:textId="15802254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893AC33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E-spor</w:t>
            </w:r>
          </w:p>
        </w:tc>
      </w:tr>
      <w:tr w:rsidR="00573366" w:rsidRPr="00F510EE" w14:paraId="07018338" w14:textId="77777777" w:rsidTr="00E07FAC">
        <w:tc>
          <w:tcPr>
            <w:tcW w:w="562" w:type="dxa"/>
          </w:tcPr>
          <w:p w14:paraId="0ED9003C" w14:textId="0BFBA3D0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5EAAD27" w14:textId="1FD23A7F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 xml:space="preserve">Finansal </w:t>
            </w:r>
            <w:r w:rsidR="00262362" w:rsidRPr="00F510EE">
              <w:rPr>
                <w:noProof/>
              </w:rPr>
              <w:t>y</w:t>
            </w:r>
            <w:r w:rsidRPr="00F510EE">
              <w:rPr>
                <w:noProof/>
              </w:rPr>
              <w:t xml:space="preserve">azılım </w:t>
            </w:r>
          </w:p>
        </w:tc>
      </w:tr>
      <w:tr w:rsidR="003E0C73" w:rsidRPr="00F510EE" w14:paraId="3EE6C5ED" w14:textId="77777777" w:rsidTr="00E07FAC">
        <w:tc>
          <w:tcPr>
            <w:tcW w:w="562" w:type="dxa"/>
          </w:tcPr>
          <w:p w14:paraId="4A0707AC" w14:textId="4A194E45" w:rsidR="003E0C73" w:rsidRPr="00F510EE" w:rsidRDefault="003E0C73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ABE3AE9" w14:textId="5F1ADB8C" w:rsidR="003E0C73" w:rsidRPr="00F510EE" w:rsidRDefault="003E0C73" w:rsidP="00E07FAC">
            <w:pPr>
              <w:rPr>
                <w:noProof/>
              </w:rPr>
            </w:pPr>
            <w:r>
              <w:rPr>
                <w:noProof/>
              </w:rPr>
              <w:t xml:space="preserve">Finansal </w:t>
            </w:r>
            <w:r w:rsidR="004627AF">
              <w:rPr>
                <w:noProof/>
              </w:rPr>
              <w:t>t</w:t>
            </w:r>
            <w:r w:rsidRPr="00F510EE">
              <w:rPr>
                <w:noProof/>
              </w:rPr>
              <w:t>eknolojiler</w:t>
            </w:r>
          </w:p>
        </w:tc>
      </w:tr>
      <w:tr w:rsidR="00573366" w:rsidRPr="00F510EE" w14:paraId="0173ED8E" w14:textId="77777777" w:rsidTr="00E07FAC">
        <w:tc>
          <w:tcPr>
            <w:tcW w:w="562" w:type="dxa"/>
          </w:tcPr>
          <w:p w14:paraId="6013AAD9" w14:textId="72EDFB6A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D8E26D0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Blok zincir yazılım ve teknolojiler</w:t>
            </w:r>
          </w:p>
        </w:tc>
      </w:tr>
      <w:tr w:rsidR="00573366" w:rsidRPr="00F510EE" w14:paraId="6B8736D7" w14:textId="77777777" w:rsidTr="00E07FAC">
        <w:tc>
          <w:tcPr>
            <w:tcW w:w="562" w:type="dxa"/>
          </w:tcPr>
          <w:p w14:paraId="576D1AF4" w14:textId="71C5CB96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FAFEF97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Yapay zekâ ve büyük veri</w:t>
            </w:r>
          </w:p>
        </w:tc>
      </w:tr>
      <w:tr w:rsidR="00573366" w:rsidRPr="00F510EE" w14:paraId="1852221B" w14:textId="77777777" w:rsidTr="00E07FAC">
        <w:tc>
          <w:tcPr>
            <w:tcW w:w="562" w:type="dxa"/>
          </w:tcPr>
          <w:p w14:paraId="3D4FBEC8" w14:textId="09EAE3A8" w:rsidR="00573366" w:rsidRPr="00F510EE" w:rsidRDefault="00573366" w:rsidP="00E07FAC">
            <w:pPr>
              <w:jc w:val="center"/>
              <w:rPr>
                <w:noProof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756CF0E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Siber güvenlik</w:t>
            </w:r>
          </w:p>
        </w:tc>
      </w:tr>
      <w:tr w:rsidR="00573366" w:rsidRPr="00F510EE" w14:paraId="338C26E4" w14:textId="77777777" w:rsidTr="00E07FAC">
        <w:tc>
          <w:tcPr>
            <w:tcW w:w="562" w:type="dxa"/>
          </w:tcPr>
          <w:p w14:paraId="21F32D5E" w14:textId="25E11684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9203489" w14:textId="1014B734" w:rsidR="00573366" w:rsidRPr="00F510EE" w:rsidRDefault="00573366" w:rsidP="00262362">
            <w:pPr>
              <w:rPr>
                <w:noProof/>
              </w:rPr>
            </w:pPr>
            <w:r w:rsidRPr="00F510EE">
              <w:rPr>
                <w:noProof/>
              </w:rPr>
              <w:t xml:space="preserve">Akıllı </w:t>
            </w:r>
            <w:r w:rsidR="00262362" w:rsidRPr="00F510EE">
              <w:rPr>
                <w:noProof/>
              </w:rPr>
              <w:t>ş</w:t>
            </w:r>
            <w:r w:rsidRPr="00F510EE">
              <w:rPr>
                <w:noProof/>
              </w:rPr>
              <w:t xml:space="preserve">ehir </w:t>
            </w:r>
            <w:r w:rsidR="00262362" w:rsidRPr="00F510EE">
              <w:rPr>
                <w:noProof/>
              </w:rPr>
              <w:t>y</w:t>
            </w:r>
            <w:r w:rsidRPr="00F510EE">
              <w:rPr>
                <w:noProof/>
              </w:rPr>
              <w:t xml:space="preserve">azılım ve </w:t>
            </w:r>
            <w:r w:rsidR="00262362" w:rsidRPr="00F510EE">
              <w:rPr>
                <w:noProof/>
              </w:rPr>
              <w:t>h</w:t>
            </w:r>
            <w:r w:rsidRPr="00F510EE">
              <w:rPr>
                <w:noProof/>
              </w:rPr>
              <w:t>izmetleri</w:t>
            </w:r>
          </w:p>
        </w:tc>
      </w:tr>
      <w:tr w:rsidR="00573366" w:rsidRPr="00F510EE" w14:paraId="55A80483" w14:textId="77777777" w:rsidTr="00E07FAC">
        <w:tc>
          <w:tcPr>
            <w:tcW w:w="562" w:type="dxa"/>
          </w:tcPr>
          <w:p w14:paraId="22BCB85F" w14:textId="1DDF1A3B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CF9C930" w14:textId="300A1161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 xml:space="preserve">Yeşil </w:t>
            </w:r>
            <w:r w:rsidR="00262362" w:rsidRPr="00F510EE">
              <w:rPr>
                <w:noProof/>
              </w:rPr>
              <w:t>d</w:t>
            </w:r>
            <w:r w:rsidRPr="00F510EE">
              <w:rPr>
                <w:noProof/>
              </w:rPr>
              <w:t xml:space="preserve">önüşüm </w:t>
            </w:r>
            <w:r w:rsidR="00262362" w:rsidRPr="00F510EE">
              <w:rPr>
                <w:noProof/>
              </w:rPr>
              <w:t>y</w:t>
            </w:r>
            <w:r w:rsidRPr="00F510EE">
              <w:rPr>
                <w:noProof/>
              </w:rPr>
              <w:t xml:space="preserve">azılım ve </w:t>
            </w:r>
            <w:r w:rsidR="00262362" w:rsidRPr="00F510EE">
              <w:rPr>
                <w:noProof/>
              </w:rPr>
              <w:t>h</w:t>
            </w:r>
            <w:r w:rsidRPr="00F510EE">
              <w:rPr>
                <w:noProof/>
              </w:rPr>
              <w:t>izmetleri</w:t>
            </w:r>
          </w:p>
        </w:tc>
      </w:tr>
      <w:tr w:rsidR="00573366" w:rsidRPr="00F510EE" w14:paraId="07E4D528" w14:textId="77777777" w:rsidTr="00E07FAC">
        <w:tc>
          <w:tcPr>
            <w:tcW w:w="562" w:type="dxa"/>
          </w:tcPr>
          <w:p w14:paraId="29C1F9C5" w14:textId="34E4E7EE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197CECA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Telekomünikasyon, 5G, bulut ve iletişim hizmetleri</w:t>
            </w:r>
          </w:p>
        </w:tc>
      </w:tr>
      <w:tr w:rsidR="00573366" w:rsidRPr="00F510EE" w14:paraId="239F7702" w14:textId="77777777" w:rsidTr="00E07FAC">
        <w:tc>
          <w:tcPr>
            <w:tcW w:w="562" w:type="dxa"/>
          </w:tcPr>
          <w:p w14:paraId="70D214BA" w14:textId="0CA924C3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lastRenderedPageBreak/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672226D" w14:textId="0D498DD5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 xml:space="preserve">Veri </w:t>
            </w:r>
            <w:r w:rsidR="00262362" w:rsidRPr="00F510EE">
              <w:rPr>
                <w:noProof/>
              </w:rPr>
              <w:t>m</w:t>
            </w:r>
            <w:r w:rsidRPr="00F510EE">
              <w:rPr>
                <w:noProof/>
              </w:rPr>
              <w:t>erkezi</w:t>
            </w:r>
          </w:p>
        </w:tc>
      </w:tr>
      <w:tr w:rsidR="00573366" w:rsidRPr="00F510EE" w14:paraId="07A558E9" w14:textId="77777777" w:rsidTr="00E07FAC">
        <w:tc>
          <w:tcPr>
            <w:tcW w:w="562" w:type="dxa"/>
          </w:tcPr>
          <w:p w14:paraId="37A53F2D" w14:textId="60CAFD6E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97564B5" w14:textId="59D2E4D1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 xml:space="preserve">Bilişim </w:t>
            </w:r>
            <w:r w:rsidR="00262362" w:rsidRPr="00F510EE">
              <w:rPr>
                <w:noProof/>
              </w:rPr>
              <w:t>h</w:t>
            </w:r>
            <w:r w:rsidRPr="00F510EE">
              <w:rPr>
                <w:noProof/>
              </w:rPr>
              <w:t>izmetleri</w:t>
            </w:r>
          </w:p>
        </w:tc>
      </w:tr>
      <w:tr w:rsidR="00573366" w:rsidRPr="00F510EE" w14:paraId="2751CE30" w14:textId="77777777" w:rsidTr="00E07FAC">
        <w:tc>
          <w:tcPr>
            <w:tcW w:w="562" w:type="dxa"/>
          </w:tcPr>
          <w:p w14:paraId="6D509E5C" w14:textId="7080DA49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8D826B5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Sistem bakım ve destek hizmetleri</w:t>
            </w:r>
          </w:p>
        </w:tc>
      </w:tr>
      <w:tr w:rsidR="00573366" w:rsidRPr="00F510EE" w14:paraId="4338736A" w14:textId="77777777" w:rsidTr="00E07FAC">
        <w:tc>
          <w:tcPr>
            <w:tcW w:w="562" w:type="dxa"/>
          </w:tcPr>
          <w:p w14:paraId="085FD883" w14:textId="1BA39006" w:rsidR="00573366" w:rsidRPr="00F510EE" w:rsidRDefault="00573366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F510EE">
              <w:rPr>
                <w:rFonts w:eastAsia="Times New Roman" w:cstheme="minorHAnsi"/>
                <w:noProof/>
                <w:color w:val="0070C0"/>
              </w:rPr>
              <w:t>[</w:t>
            </w:r>
            <w:r w:rsidR="00C52444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F510EE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001E198" w14:textId="77777777" w:rsidR="00573366" w:rsidRPr="00F510EE" w:rsidRDefault="00573366" w:rsidP="00E07FAC">
            <w:pPr>
              <w:rPr>
                <w:noProof/>
              </w:rPr>
            </w:pPr>
            <w:r w:rsidRPr="00F510EE">
              <w:rPr>
                <w:noProof/>
              </w:rPr>
              <w:t>Dijital aracılık ve hizmet platformları</w:t>
            </w:r>
          </w:p>
        </w:tc>
      </w:tr>
    </w:tbl>
    <w:p w14:paraId="67B07243" w14:textId="3D0D3881" w:rsidR="00573366" w:rsidRDefault="00573366" w:rsidP="0057336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3F3D9431" w14:textId="386AE1C9" w:rsidR="00C52444" w:rsidRDefault="00C52444" w:rsidP="0057336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773"/>
        <w:gridCol w:w="1534"/>
        <w:gridCol w:w="4757"/>
        <w:gridCol w:w="1652"/>
      </w:tblGrid>
      <w:tr w:rsidR="00C52444" w:rsidRPr="00F510EE" w14:paraId="3C592212" w14:textId="77777777" w:rsidTr="00C52444">
        <w:trPr>
          <w:trHeight w:val="32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BA1E19D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PAZARA GİRİŞ FAALİYETLERİ KAPSAMI</w:t>
            </w:r>
          </w:p>
        </w:tc>
      </w:tr>
      <w:tr w:rsidR="00C52444" w:rsidRPr="00F510EE" w14:paraId="331D3EAD" w14:textId="77777777" w:rsidTr="00C52444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27CE4E1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C656B7F" w14:textId="25847780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Faaliyet Kapsamı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*</w:t>
            </w:r>
          </w:p>
        </w:tc>
        <w:tc>
          <w:tcPr>
            <w:tcW w:w="14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9D9C63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Şirket/Kuruluş</w:t>
            </w:r>
          </w:p>
        </w:tc>
        <w:tc>
          <w:tcPr>
            <w:tcW w:w="485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2963F70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Adı/Hizmetin Kapsamı</w:t>
            </w:r>
          </w:p>
        </w:tc>
        <w:tc>
          <w:tcPr>
            <w:tcW w:w="16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90C9783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Bütçe</w:t>
            </w:r>
          </w:p>
        </w:tc>
      </w:tr>
      <w:tr w:rsidR="00C52444" w:rsidRPr="00F510EE" w14:paraId="265DE807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FA54A2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8D7FE7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Yerelleştirme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ve yabancı dile çeviri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0708B7A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A3708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20E780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6E44C4D2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9B15CD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A061B2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Dijital dosya hazırlama, çoğaltma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ED0A5D5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76B0C0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677D76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4D0DEDC5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3FABE4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B2308E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Barındırma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6FD928C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EBF254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BC68D0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2EFD4CF0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67824C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FE6E61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noProof/>
                <w:sz w:val="22"/>
                <w:szCs w:val="22"/>
              </w:rPr>
              <w:t>Artırılmış/sanal gerçeklik entegrasyonu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EDD7819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553065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2E8050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61676056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7D5ECA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2AA4FC9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Metaverse entegrasyonu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AC3BB24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EF4E35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984A4F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4F63903C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E7A074" w14:textId="77777777" w:rsidR="00C52444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035A7B" w14:textId="77777777" w:rsidR="00C52444" w:rsidRPr="00F510EE" w:rsidDel="000773A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Blokzincir entegrasyonu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5B30071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24CE22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04DB73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0A5851AB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A1363F" w14:textId="77777777" w:rsidR="00C52444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AAF0AA" w14:textId="77777777" w:rsidR="00C52444" w:rsidRPr="00F510EE" w:rsidDel="000773A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Nitelikli fikri tapu entegrasyonu</w:t>
            </w: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0DFAB8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C47153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3C4CBB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444" w:rsidRPr="00F510EE" w14:paraId="78A477FA" w14:textId="77777777" w:rsidTr="00C52444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41B54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D472C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9444497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0817D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GENEL TOPLAM</w:t>
            </w:r>
          </w:p>
        </w:tc>
        <w:tc>
          <w:tcPr>
            <w:tcW w:w="16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877BC8" w14:textId="77777777" w:rsidR="00C52444" w:rsidRPr="00F510EE" w:rsidRDefault="00C52444" w:rsidP="008E0F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14:paraId="63B26FBA" w14:textId="65E91D20" w:rsidR="004A09E3" w:rsidRPr="00F510EE" w:rsidRDefault="00C52444" w:rsidP="004A09E3">
      <w:pPr>
        <w:spacing w:after="0" w:line="240" w:lineRule="auto"/>
        <w:jc w:val="both"/>
        <w:rPr>
          <w:rFonts w:cstheme="minorHAnsi"/>
          <w:b/>
          <w:bCs/>
          <w:noProof/>
        </w:rPr>
      </w:pPr>
      <w:r>
        <w:rPr>
          <w:rFonts w:cstheme="minorHAnsi"/>
          <w:noProof/>
        </w:rPr>
        <w:t>*</w:t>
      </w:r>
      <w:r w:rsidR="004A09E3" w:rsidRPr="00CE745F">
        <w:rPr>
          <w:rFonts w:cstheme="minorHAnsi"/>
          <w:noProof/>
        </w:rPr>
        <w:t>Faaliyetler kapsamında birden fazla alt faaliyet bulunması halinde her bir alt faaliyetin belirtilmesi gerekmektedir.</w:t>
      </w:r>
    </w:p>
    <w:p w14:paraId="3952F582" w14:textId="3EA1583D" w:rsidR="00CE745F" w:rsidRDefault="00CE745F" w:rsidP="0057336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573366" w:rsidRPr="00F510EE" w14:paraId="41A0E62F" w14:textId="77777777" w:rsidTr="0037066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61513AF" w14:textId="4B272ADE" w:rsidR="00573366" w:rsidRPr="00F510EE" w:rsidRDefault="00370660" w:rsidP="00C5244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BU </w:t>
            </w:r>
            <w:r w:rsidR="004468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DESTEĞE</w:t>
            </w:r>
            <w:r w:rsidR="00573366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KONU</w:t>
            </w:r>
            <w:r w:rsidR="007205F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YAZILIM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C52444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 w:rsidR="00C5244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MOBİL UYGULAMA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="007205F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ARACILIK</w:t>
            </w:r>
            <w:r w:rsidR="005F41C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VE HİZMET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PLATFORMU</w:t>
            </w:r>
            <w:r w:rsidR="004627A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NA</w:t>
            </w:r>
            <w:r w:rsidR="00C5244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573366" w:rsidRPr="00F510E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</w:p>
        </w:tc>
      </w:tr>
      <w:tr w:rsidR="00573366" w:rsidRPr="00F510EE" w14:paraId="197B1067" w14:textId="77777777" w:rsidTr="00370660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4AB6919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EBBD9F" w14:textId="6963AEF3" w:rsidR="00573366" w:rsidRPr="00F510EE" w:rsidRDefault="00C52444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4D658EC" w14:textId="5DEAF0FA" w:rsidR="00573366" w:rsidRPr="00F510EE" w:rsidRDefault="0057336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 w:rsidR="00262362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 kanalı</w:t>
            </w:r>
            <w:r w:rsidR="004627A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262362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w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 sitesi</w:t>
            </w:r>
            <w:r w:rsidR="004627A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262362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</w:p>
          <w:p w14:paraId="6E1E3F9B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573366" w:rsidRPr="00F510EE" w14:paraId="28A3E226" w14:textId="77777777" w:rsidTr="00370660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30F2E5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E30CDC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7153AD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73366" w:rsidRPr="00F510EE" w14:paraId="54099C8F" w14:textId="77777777" w:rsidTr="00370660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279E87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4F968E6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3A20CF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73366" w:rsidRPr="00F510EE" w14:paraId="17FD8340" w14:textId="77777777" w:rsidTr="00370660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C8015B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E8A6A7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4DF6B0" w14:textId="77777777" w:rsidR="00573366" w:rsidRPr="00F510EE" w:rsidRDefault="00573366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70660" w:rsidRPr="00F510EE" w14:paraId="5F7DB470" w14:textId="77777777" w:rsidTr="00564FCF">
        <w:trPr>
          <w:trHeight w:val="5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F3C1852" w14:textId="34D4067D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Halihazırda ticarileşmiş durumda olan yazılım, mobil uygulama, dijital oyun</w:t>
            </w:r>
            <w:r w:rsidR="005F41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</w:t>
            </w:r>
            <w:r w:rsidR="000D09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larınıza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 detaylı bilgi veriniz.</w:t>
            </w:r>
          </w:p>
        </w:tc>
      </w:tr>
      <w:tr w:rsidR="00370660" w:rsidRPr="00F510EE" w14:paraId="591EA198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334CAB" w14:textId="77777777" w:rsidR="00564FCF" w:rsidRPr="00F510EE" w:rsidRDefault="00564FCF" w:rsidP="00C37C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E3D88A3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9AFC47C" w14:textId="28B078C9" w:rsidR="00370660" w:rsidRDefault="00370660" w:rsidP="00C37C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5167104" w14:textId="77777777" w:rsidR="00893D1D" w:rsidRPr="00F510EE" w:rsidRDefault="00893D1D" w:rsidP="00C37C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1198C5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70660" w:rsidRPr="00F510EE" w14:paraId="78A176A8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72A30DE" w14:textId="4509C9C5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Yazılım, mobil uygulama, dijital oyun</w:t>
            </w:r>
            <w:r w:rsidR="005F41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platformunuzun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içi satışları ve varsa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dışı satışlarına ilişkin bilgi veriniz. (Platform, satış tutarı, adedi vb.)</w:t>
            </w:r>
          </w:p>
        </w:tc>
      </w:tr>
      <w:tr w:rsidR="00370660" w:rsidRPr="00F510EE" w14:paraId="48B7E046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5520C35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689D155" w14:textId="7FB74372" w:rsidR="00370660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EBAA09E" w14:textId="77777777" w:rsidR="00893D1D" w:rsidRPr="00F510EE" w:rsidRDefault="00893D1D" w:rsidP="00893D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030A31D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4EE657B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370660" w:rsidRPr="00F510EE" w14:paraId="1B624A97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123A6EF" w14:textId="7DD5D567" w:rsidR="00370660" w:rsidRPr="00F510EE" w:rsidRDefault="00165FA1" w:rsidP="000773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Bu desteğe konu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yazılım, mobil uygulama, dijital oyun</w:t>
            </w:r>
            <w:r w:rsidR="005F41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platformunuza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 proje dokümanı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hakkında 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(projenin tanıtımı, geliştirme süreçleri, uygulanacak yöntemler, görev tanımları, gelir modeli ve açıklayıcı diğer bilgiler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) bilgi veriniz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Mevcut bir yazılım, mobil uygulama, dijital oyun</w:t>
            </w:r>
            <w:r w:rsidR="005F41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plaformunuzun</w:t>
            </w:r>
            <w:r w:rsidR="00370660"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üzerinde geliştirme/uyumlaştırma yapılacaksa; ek olarak bu yeniliklere, eklentilere ilişkin detaylı açıklama)</w:t>
            </w:r>
          </w:p>
          <w:p w14:paraId="5077167F" w14:textId="77777777" w:rsidR="005F41CE" w:rsidRDefault="005F41CE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noProof/>
                <w:szCs w:val="20"/>
              </w:rPr>
            </w:pPr>
          </w:p>
          <w:p w14:paraId="4DF06BBF" w14:textId="5C974D7D" w:rsidR="00370660" w:rsidRPr="00F510EE" w:rsidRDefault="00370660" w:rsidP="000773AE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noProof/>
              </w:rPr>
            </w:pPr>
            <w:r w:rsidRPr="000773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Bu destek kapsamında yapacağınız pazara giriş faaliyetleri hakkında her bir faaliyet (yerelleştirme</w:t>
            </w:r>
            <w:r w:rsidR="000773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ve yabancı dile çeviri</w:t>
            </w:r>
            <w:r w:rsidRPr="000773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dosya hazırlama, çoğaltma, barındırma, artırılmış/sanal gerçeklik entegrasyonu,</w:t>
            </w:r>
            <w:r w:rsidR="000773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metaverse, blok zincir ve nitelikli fikri tapu entegrasyonu</w:t>
            </w:r>
            <w:r w:rsidRPr="000773A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) ayrı ayrı olmak üzere detaylı bilgi veriniz.</w:t>
            </w:r>
          </w:p>
        </w:tc>
      </w:tr>
      <w:tr w:rsidR="00370660" w:rsidRPr="00F510EE" w14:paraId="38596F8C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4D45248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0655C51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FA610F8" w14:textId="77777777" w:rsidR="00370660" w:rsidRPr="00F510EE" w:rsidRDefault="00370660" w:rsidP="00893D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0E5CB2B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AAFF8A0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BE20151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370660" w:rsidRPr="00F510EE" w14:paraId="0E7A1937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A190FA5" w14:textId="77777777" w:rsidR="00370660" w:rsidRPr="00F510EE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Hazırlanacağı dilleri belirtiniz.</w:t>
            </w:r>
          </w:p>
        </w:tc>
      </w:tr>
      <w:tr w:rsidR="00370660" w:rsidRPr="00F510EE" w14:paraId="39874902" w14:textId="77777777" w:rsidTr="00564FCF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70A4C82A" w14:textId="77777777" w:rsidR="00370660" w:rsidRDefault="00370660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D0CE17B" w14:textId="77777777" w:rsidR="00564FCF" w:rsidRDefault="00564FCF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D261883" w14:textId="7C9FE479" w:rsidR="00564FCF" w:rsidRPr="00F510EE" w:rsidRDefault="00564FCF" w:rsidP="00C37C5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566427E1" w14:textId="7B91F6B5" w:rsidR="00370660" w:rsidRDefault="00370660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29B272DE" w14:textId="77777777" w:rsidR="009C2885" w:rsidRDefault="009C2885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5"/>
        <w:gridCol w:w="1948"/>
        <w:gridCol w:w="2240"/>
        <w:gridCol w:w="2188"/>
      </w:tblGrid>
      <w:tr w:rsidR="004A09E3" w:rsidRPr="00F510EE" w14:paraId="71C82FA6" w14:textId="77777777" w:rsidTr="00285A4F">
        <w:trPr>
          <w:trHeight w:val="51"/>
          <w:jc w:val="center"/>
        </w:trPr>
        <w:tc>
          <w:tcPr>
            <w:tcW w:w="10241" w:type="dxa"/>
            <w:gridSpan w:val="4"/>
            <w:shd w:val="clear" w:color="auto" w:fill="002060"/>
            <w:vAlign w:val="center"/>
          </w:tcPr>
          <w:p w14:paraId="7A197480" w14:textId="77777777" w:rsidR="004A09E3" w:rsidRPr="00F510EE" w:rsidRDefault="004A09E3" w:rsidP="00285A4F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F510EE">
              <w:rPr>
                <w:rFonts w:cstheme="minorHAnsi"/>
                <w:b/>
                <w:bCs/>
                <w:noProof/>
                <w:sz w:val="28"/>
              </w:rPr>
              <w:t>İHRACAT PROJEKSİYONU (ABD DOLARI)</w:t>
            </w:r>
          </w:p>
          <w:p w14:paraId="3D9755ED" w14:textId="77777777" w:rsidR="004A09E3" w:rsidRPr="00F510EE" w:rsidRDefault="004A09E3" w:rsidP="00285A4F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(Alacağınız bu destek ile birlikte gelecek 3 yıl içinde öngördüğünüz ihracat tutarını belirtiniz)</w:t>
            </w:r>
          </w:p>
        </w:tc>
      </w:tr>
      <w:tr w:rsidR="004A09E3" w:rsidRPr="00F510EE" w14:paraId="4E31C8C2" w14:textId="77777777" w:rsidTr="00285A4F">
        <w:trPr>
          <w:trHeight w:val="196"/>
          <w:jc w:val="center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14:paraId="27D8E93E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İhracat Yapılacak Ülke (Gelecek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4778C5C4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7F47CCA9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00837525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20…</w:t>
            </w:r>
          </w:p>
        </w:tc>
      </w:tr>
      <w:tr w:rsidR="004A09E3" w:rsidRPr="00F510EE" w14:paraId="3ED3FBB2" w14:textId="77777777" w:rsidTr="00285A4F">
        <w:trPr>
          <w:trHeight w:val="284"/>
          <w:jc w:val="center"/>
        </w:trPr>
        <w:tc>
          <w:tcPr>
            <w:tcW w:w="3865" w:type="dxa"/>
            <w:vAlign w:val="center"/>
          </w:tcPr>
          <w:p w14:paraId="66EF9CC8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948" w:type="dxa"/>
            <w:vAlign w:val="center"/>
          </w:tcPr>
          <w:p w14:paraId="115E95F3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vAlign w:val="center"/>
          </w:tcPr>
          <w:p w14:paraId="74AB5754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vAlign w:val="center"/>
          </w:tcPr>
          <w:p w14:paraId="6C42195D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  <w:tr w:rsidR="004A09E3" w:rsidRPr="00F510EE" w14:paraId="515FAE12" w14:textId="77777777" w:rsidTr="00285A4F">
        <w:trPr>
          <w:trHeight w:val="284"/>
          <w:jc w:val="center"/>
        </w:trPr>
        <w:tc>
          <w:tcPr>
            <w:tcW w:w="3865" w:type="dxa"/>
            <w:vAlign w:val="center"/>
          </w:tcPr>
          <w:p w14:paraId="656BBFB1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948" w:type="dxa"/>
            <w:vAlign w:val="center"/>
          </w:tcPr>
          <w:p w14:paraId="71A5D5F2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vAlign w:val="center"/>
          </w:tcPr>
          <w:p w14:paraId="020D8D4B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vAlign w:val="center"/>
          </w:tcPr>
          <w:p w14:paraId="5CF22AC5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  <w:tr w:rsidR="004A09E3" w:rsidRPr="00F510EE" w14:paraId="488133D5" w14:textId="77777777" w:rsidTr="00285A4F">
        <w:trPr>
          <w:trHeight w:val="284"/>
          <w:jc w:val="center"/>
        </w:trPr>
        <w:tc>
          <w:tcPr>
            <w:tcW w:w="3865" w:type="dxa"/>
            <w:vAlign w:val="center"/>
          </w:tcPr>
          <w:p w14:paraId="5EA5C599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948" w:type="dxa"/>
            <w:vAlign w:val="center"/>
          </w:tcPr>
          <w:p w14:paraId="189A6F5A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vAlign w:val="center"/>
          </w:tcPr>
          <w:p w14:paraId="77AE9154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vAlign w:val="center"/>
          </w:tcPr>
          <w:p w14:paraId="7F0A4836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  <w:tr w:rsidR="004A09E3" w:rsidRPr="00F510EE" w14:paraId="615828A0" w14:textId="77777777" w:rsidTr="00285A4F">
        <w:trPr>
          <w:trHeight w:val="284"/>
          <w:jc w:val="center"/>
        </w:trPr>
        <w:tc>
          <w:tcPr>
            <w:tcW w:w="3865" w:type="dxa"/>
            <w:vAlign w:val="center"/>
          </w:tcPr>
          <w:p w14:paraId="1FAE41BB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948" w:type="dxa"/>
            <w:vAlign w:val="center"/>
          </w:tcPr>
          <w:p w14:paraId="7B1C641E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vAlign w:val="center"/>
          </w:tcPr>
          <w:p w14:paraId="0B39D427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vAlign w:val="center"/>
          </w:tcPr>
          <w:p w14:paraId="448C9C62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  <w:tr w:rsidR="004A09E3" w:rsidRPr="00F510EE" w14:paraId="6AC3B99D" w14:textId="77777777" w:rsidTr="00285A4F">
        <w:trPr>
          <w:trHeight w:val="284"/>
          <w:jc w:val="center"/>
        </w:trPr>
        <w:tc>
          <w:tcPr>
            <w:tcW w:w="3865" w:type="dxa"/>
            <w:vAlign w:val="center"/>
          </w:tcPr>
          <w:p w14:paraId="0E1B77D7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948" w:type="dxa"/>
            <w:vAlign w:val="center"/>
          </w:tcPr>
          <w:p w14:paraId="4ED1344B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vAlign w:val="center"/>
          </w:tcPr>
          <w:p w14:paraId="4ACFFC22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vAlign w:val="center"/>
          </w:tcPr>
          <w:p w14:paraId="28088ADB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  <w:tr w:rsidR="004A09E3" w:rsidRPr="00F510EE" w14:paraId="459D6F06" w14:textId="77777777" w:rsidTr="00285A4F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71B4B5DE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F510EE">
              <w:rPr>
                <w:rFonts w:cstheme="minorHAnsi"/>
                <w:b/>
                <w:bCs/>
                <w:noProof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3CB1ECD3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10D73924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2BB7CF6E" w14:textId="77777777" w:rsidR="004A09E3" w:rsidRPr="00F510EE" w:rsidRDefault="004A09E3" w:rsidP="00285A4F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</w:tr>
    </w:tbl>
    <w:p w14:paraId="2F6C7A87" w14:textId="303B8402" w:rsidR="00564FCF" w:rsidRDefault="00564FCF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bookmarkStart w:id="0" w:name="_GoBack"/>
      <w:bookmarkEnd w:id="0"/>
    </w:p>
    <w:p w14:paraId="7644117F" w14:textId="77777777" w:rsidR="00C52444" w:rsidRPr="00F510EE" w:rsidRDefault="00C52444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5F12A868" w14:textId="77777777" w:rsidR="00616988" w:rsidRPr="00F510EE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9A784B" w:rsidRPr="000D7518" w14:paraId="4A134EC8" w14:textId="77777777" w:rsidTr="00324272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85904A0" w14:textId="77777777" w:rsidR="009A784B" w:rsidRPr="000D7518" w:rsidRDefault="009A784B" w:rsidP="00324272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751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9A784B" w:rsidRPr="000D7518" w14:paraId="726A0CDB" w14:textId="77777777" w:rsidTr="00324272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61C234A2" w14:textId="77777777" w:rsidR="009A784B" w:rsidRPr="000D7518" w:rsidRDefault="009A784B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9A784B" w:rsidRPr="000D7518" w14:paraId="774DA107" w14:textId="77777777" w:rsidTr="00C52444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97C1DE0" w14:textId="77777777" w:rsidR="009A784B" w:rsidRPr="000D7518" w:rsidRDefault="009A784B" w:rsidP="00324272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992FF01" w14:textId="77777777" w:rsidR="009A784B" w:rsidRPr="000D7518" w:rsidRDefault="009A784B" w:rsidP="00C5244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9A784B" w:rsidRPr="000D7518" w14:paraId="666BD5AE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827774F" w14:textId="77777777" w:rsidR="009A784B" w:rsidRPr="000D7518" w:rsidRDefault="009A784B" w:rsidP="009A784B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D1915F3" w14:textId="1978AE4C" w:rsidR="009A784B" w:rsidRPr="009A784B" w:rsidRDefault="009A784B" w:rsidP="009A784B">
            <w:pPr>
              <w:jc w:val="both"/>
              <w:rPr>
                <w:rFonts w:cstheme="minorHAnsi"/>
                <w:noProof/>
              </w:rPr>
            </w:pPr>
            <w:r w:rsidRPr="009A784B">
              <w:rPr>
                <w:rFonts w:cstheme="minorHAnsi"/>
              </w:rPr>
              <w:t>Başvuru dilekçesi</w:t>
            </w:r>
          </w:p>
        </w:tc>
      </w:tr>
      <w:tr w:rsidR="009A784B" w:rsidRPr="000D7518" w14:paraId="39999B6B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F15C36" w14:textId="77777777" w:rsidR="009A784B" w:rsidRPr="000D7518" w:rsidRDefault="009A784B" w:rsidP="009A784B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6B61F4" w14:textId="71EA0741" w:rsidR="009A784B" w:rsidRPr="009A784B" w:rsidRDefault="009A784B" w:rsidP="009A784B">
            <w:pPr>
              <w:jc w:val="both"/>
              <w:rPr>
                <w:rFonts w:cstheme="minorHAnsi"/>
                <w:noProof/>
              </w:rPr>
            </w:pPr>
            <w:r w:rsidRPr="009A784B">
              <w:rPr>
                <w:rFonts w:cstheme="minorHAnsi"/>
                <w:bCs/>
              </w:rPr>
              <w:t>Pazara giriş faaliyetlerinde hizmet alımına ilişkin kapsam, içeri</w:t>
            </w:r>
            <w:r w:rsidR="00564FCF">
              <w:rPr>
                <w:rFonts w:cstheme="minorHAnsi"/>
                <w:bCs/>
              </w:rPr>
              <w:t>k</w:t>
            </w:r>
            <w:r w:rsidRPr="009A784B">
              <w:rPr>
                <w:rFonts w:cstheme="minorHAnsi"/>
                <w:bCs/>
              </w:rPr>
              <w:t>, çalışma planı ve bütçe</w:t>
            </w:r>
            <w:r w:rsidR="00564FCF">
              <w:rPr>
                <w:rFonts w:cstheme="minorHAnsi"/>
                <w:bCs/>
              </w:rPr>
              <w:t>yi</w:t>
            </w:r>
            <w:r w:rsidRPr="009A784B">
              <w:rPr>
                <w:rFonts w:cstheme="minorHAnsi"/>
                <w:bCs/>
              </w:rPr>
              <w:t xml:space="preserve"> belirtir ayrıntılı teklif/sözleşme</w:t>
            </w:r>
          </w:p>
        </w:tc>
      </w:tr>
      <w:tr w:rsidR="009A784B" w:rsidRPr="000D7518" w14:paraId="3C68285C" w14:textId="77777777" w:rsidTr="0032427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4EC202D" w14:textId="77777777" w:rsidR="009A784B" w:rsidRPr="000D7518" w:rsidRDefault="009A784B" w:rsidP="009A784B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19B430E" w14:textId="016167CB" w:rsidR="009A784B" w:rsidRPr="009A784B" w:rsidRDefault="009A784B" w:rsidP="009A784B">
            <w:pPr>
              <w:jc w:val="both"/>
              <w:rPr>
                <w:rFonts w:cstheme="minorHAnsi"/>
                <w:noProof/>
              </w:rPr>
            </w:pPr>
            <w:r w:rsidRPr="009A784B">
              <w:rPr>
                <w:rFonts w:cstheme="minorHAnsi"/>
              </w:rPr>
              <w:t>Talep edilebilecek diğer bilgi ve belgeler</w:t>
            </w:r>
          </w:p>
        </w:tc>
      </w:tr>
    </w:tbl>
    <w:p w14:paraId="25AB6EAC" w14:textId="454A9097" w:rsidR="0071357C" w:rsidRPr="00F510EE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0E99DA56" w14:textId="77777777" w:rsidR="00340A82" w:rsidRPr="00F510EE" w:rsidRDefault="00340A8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F510EE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510EE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F510E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F510EE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F510EE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F510EE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F510EE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F510EE">
              <w:rPr>
                <w:rFonts w:cstheme="minorHAnsi"/>
                <w:noProof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D75F4" w:rsidRPr="00F510EE" w14:paraId="1E3E69B8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12D2A" w14:textId="5B6A79EE" w:rsidR="001D75F4" w:rsidRPr="00F510EE" w:rsidRDefault="001D75F4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F510EE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F510EE" w14:paraId="5ED6492D" w14:textId="77777777" w:rsidTr="00AD001D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48BF6EB2" w:rsidR="00AF4F89" w:rsidRPr="00F510EE" w:rsidRDefault="00750961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noProof/>
                <w:color w:val="000000" w:themeColor="text1"/>
                <w:szCs w:val="20"/>
              </w:rPr>
            </w:pPr>
            <w:r w:rsidRPr="00F510EE">
              <w:rPr>
                <w:rFonts w:cstheme="minorHAnsi"/>
                <w:noProof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F510EE" w:rsidRDefault="00C97E98" w:rsidP="009C2885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F510EE" w:rsidSect="00446896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0D18" w14:textId="77777777" w:rsidR="0070077A" w:rsidRDefault="0070077A" w:rsidP="00FA1F05">
      <w:pPr>
        <w:spacing w:after="0" w:line="240" w:lineRule="auto"/>
      </w:pPr>
      <w:r>
        <w:separator/>
      </w:r>
    </w:p>
  </w:endnote>
  <w:endnote w:type="continuationSeparator" w:id="0">
    <w:p w14:paraId="25A61355" w14:textId="77777777" w:rsidR="0070077A" w:rsidRDefault="0070077A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845629"/>
      <w:docPartObj>
        <w:docPartGallery w:val="Page Numbers (Bottom of Page)"/>
        <w:docPartUnique/>
      </w:docPartObj>
    </w:sdtPr>
    <w:sdtEndPr/>
    <w:sdtContent>
      <w:p w14:paraId="41234D2B" w14:textId="7533ABAD" w:rsidR="009E6EB7" w:rsidRDefault="009E6EB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17DC60A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6254" w14:textId="77777777" w:rsidR="0070077A" w:rsidRDefault="0070077A" w:rsidP="00FA1F05">
      <w:pPr>
        <w:spacing w:after="0" w:line="240" w:lineRule="auto"/>
      </w:pPr>
      <w:r>
        <w:separator/>
      </w:r>
    </w:p>
  </w:footnote>
  <w:footnote w:type="continuationSeparator" w:id="0">
    <w:p w14:paraId="1978EF8A" w14:textId="77777777" w:rsidR="0070077A" w:rsidRDefault="0070077A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2A52" w14:textId="3384A70D" w:rsidR="00446896" w:rsidRPr="00C52444" w:rsidRDefault="003E0C73" w:rsidP="00C52444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C52444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C52444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7B4"/>
    <w:multiLevelType w:val="hybridMultilevel"/>
    <w:tmpl w:val="9E9AFF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E9E539F"/>
    <w:multiLevelType w:val="hybridMultilevel"/>
    <w:tmpl w:val="83CCCD22"/>
    <w:lvl w:ilvl="0" w:tplc="D34EECB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3"/>
  </w:num>
  <w:num w:numId="6">
    <w:abstractNumId w:val="22"/>
  </w:num>
  <w:num w:numId="7">
    <w:abstractNumId w:val="32"/>
  </w:num>
  <w:num w:numId="8">
    <w:abstractNumId w:val="7"/>
  </w:num>
  <w:num w:numId="9">
    <w:abstractNumId w:val="24"/>
  </w:num>
  <w:num w:numId="10">
    <w:abstractNumId w:val="16"/>
  </w:num>
  <w:num w:numId="11">
    <w:abstractNumId w:val="1"/>
  </w:num>
  <w:num w:numId="12">
    <w:abstractNumId w:val="25"/>
  </w:num>
  <w:num w:numId="13">
    <w:abstractNumId w:val="12"/>
  </w:num>
  <w:num w:numId="14">
    <w:abstractNumId w:val="18"/>
  </w:num>
  <w:num w:numId="15">
    <w:abstractNumId w:val="2"/>
  </w:num>
  <w:num w:numId="16">
    <w:abstractNumId w:val="28"/>
  </w:num>
  <w:num w:numId="17">
    <w:abstractNumId w:val="33"/>
  </w:num>
  <w:num w:numId="18">
    <w:abstractNumId w:val="26"/>
  </w:num>
  <w:num w:numId="19">
    <w:abstractNumId w:val="6"/>
  </w:num>
  <w:num w:numId="20">
    <w:abstractNumId w:val="11"/>
  </w:num>
  <w:num w:numId="21">
    <w:abstractNumId w:val="8"/>
  </w:num>
  <w:num w:numId="22">
    <w:abstractNumId w:val="14"/>
  </w:num>
  <w:num w:numId="23">
    <w:abstractNumId w:val="4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20"/>
  </w:num>
  <w:num w:numId="29">
    <w:abstractNumId w:val="27"/>
  </w:num>
  <w:num w:numId="30">
    <w:abstractNumId w:val="15"/>
  </w:num>
  <w:num w:numId="31">
    <w:abstractNumId w:val="30"/>
  </w:num>
  <w:num w:numId="32">
    <w:abstractNumId w:val="10"/>
  </w:num>
  <w:num w:numId="33">
    <w:abstractNumId w:val="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35CE"/>
    <w:rsid w:val="00034BC1"/>
    <w:rsid w:val="00036EED"/>
    <w:rsid w:val="0005488B"/>
    <w:rsid w:val="00063886"/>
    <w:rsid w:val="00071A18"/>
    <w:rsid w:val="00071EDF"/>
    <w:rsid w:val="0007648E"/>
    <w:rsid w:val="000773AE"/>
    <w:rsid w:val="000935AD"/>
    <w:rsid w:val="000A3BB2"/>
    <w:rsid w:val="000B0C48"/>
    <w:rsid w:val="000B15A8"/>
    <w:rsid w:val="000B1EBD"/>
    <w:rsid w:val="000B2451"/>
    <w:rsid w:val="000C0229"/>
    <w:rsid w:val="000C1C2F"/>
    <w:rsid w:val="000C2B22"/>
    <w:rsid w:val="000C58FD"/>
    <w:rsid w:val="000D0948"/>
    <w:rsid w:val="000D1C91"/>
    <w:rsid w:val="000E2E7B"/>
    <w:rsid w:val="00102DF6"/>
    <w:rsid w:val="00105B99"/>
    <w:rsid w:val="001265B8"/>
    <w:rsid w:val="001417C0"/>
    <w:rsid w:val="00145606"/>
    <w:rsid w:val="00146C78"/>
    <w:rsid w:val="00146F21"/>
    <w:rsid w:val="00147EFF"/>
    <w:rsid w:val="00151317"/>
    <w:rsid w:val="00157D7B"/>
    <w:rsid w:val="00165962"/>
    <w:rsid w:val="00165FA1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D75F4"/>
    <w:rsid w:val="001E1493"/>
    <w:rsid w:val="001E40E1"/>
    <w:rsid w:val="001E5666"/>
    <w:rsid w:val="001F0007"/>
    <w:rsid w:val="001F4651"/>
    <w:rsid w:val="00205984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2362"/>
    <w:rsid w:val="00266632"/>
    <w:rsid w:val="0028155F"/>
    <w:rsid w:val="002879AD"/>
    <w:rsid w:val="0029140F"/>
    <w:rsid w:val="002B3A01"/>
    <w:rsid w:val="002B505E"/>
    <w:rsid w:val="002B5402"/>
    <w:rsid w:val="002B7570"/>
    <w:rsid w:val="002C270C"/>
    <w:rsid w:val="002D55F3"/>
    <w:rsid w:val="002D73E4"/>
    <w:rsid w:val="002E17C4"/>
    <w:rsid w:val="002F25E3"/>
    <w:rsid w:val="00304C9B"/>
    <w:rsid w:val="003101C1"/>
    <w:rsid w:val="00310CE6"/>
    <w:rsid w:val="003165F4"/>
    <w:rsid w:val="00320DE2"/>
    <w:rsid w:val="0032308C"/>
    <w:rsid w:val="00323121"/>
    <w:rsid w:val="00330EBB"/>
    <w:rsid w:val="00333650"/>
    <w:rsid w:val="003345D2"/>
    <w:rsid w:val="00336583"/>
    <w:rsid w:val="00340A82"/>
    <w:rsid w:val="003501AA"/>
    <w:rsid w:val="003605FB"/>
    <w:rsid w:val="0036472E"/>
    <w:rsid w:val="00370660"/>
    <w:rsid w:val="003747FA"/>
    <w:rsid w:val="003770AB"/>
    <w:rsid w:val="00396E9C"/>
    <w:rsid w:val="00397EE5"/>
    <w:rsid w:val="003A16C8"/>
    <w:rsid w:val="003D1E2D"/>
    <w:rsid w:val="003D24FD"/>
    <w:rsid w:val="003D45FF"/>
    <w:rsid w:val="003D655B"/>
    <w:rsid w:val="003E0C73"/>
    <w:rsid w:val="003E5281"/>
    <w:rsid w:val="003F17D0"/>
    <w:rsid w:val="003F7EA8"/>
    <w:rsid w:val="00411E83"/>
    <w:rsid w:val="00416ADF"/>
    <w:rsid w:val="00424B31"/>
    <w:rsid w:val="0042709D"/>
    <w:rsid w:val="00437A32"/>
    <w:rsid w:val="0044195A"/>
    <w:rsid w:val="00442781"/>
    <w:rsid w:val="00446896"/>
    <w:rsid w:val="00451017"/>
    <w:rsid w:val="00451565"/>
    <w:rsid w:val="00460FFA"/>
    <w:rsid w:val="004627AF"/>
    <w:rsid w:val="004704B8"/>
    <w:rsid w:val="00484C32"/>
    <w:rsid w:val="00485A00"/>
    <w:rsid w:val="00494428"/>
    <w:rsid w:val="004A009C"/>
    <w:rsid w:val="004A09E3"/>
    <w:rsid w:val="004A5F7D"/>
    <w:rsid w:val="004B52F0"/>
    <w:rsid w:val="004C2CAA"/>
    <w:rsid w:val="004C4ACC"/>
    <w:rsid w:val="004E57B2"/>
    <w:rsid w:val="004E7F18"/>
    <w:rsid w:val="004F5115"/>
    <w:rsid w:val="0051127A"/>
    <w:rsid w:val="00515202"/>
    <w:rsid w:val="0051646E"/>
    <w:rsid w:val="005278B0"/>
    <w:rsid w:val="005278D9"/>
    <w:rsid w:val="00537AC6"/>
    <w:rsid w:val="00553EC3"/>
    <w:rsid w:val="00564FCF"/>
    <w:rsid w:val="00570155"/>
    <w:rsid w:val="00573366"/>
    <w:rsid w:val="00583E3E"/>
    <w:rsid w:val="005A1E9B"/>
    <w:rsid w:val="005A3DD0"/>
    <w:rsid w:val="005A6186"/>
    <w:rsid w:val="005A7566"/>
    <w:rsid w:val="005B56AD"/>
    <w:rsid w:val="005C6D7C"/>
    <w:rsid w:val="005D760A"/>
    <w:rsid w:val="005D7FA2"/>
    <w:rsid w:val="005E6F54"/>
    <w:rsid w:val="005F16E7"/>
    <w:rsid w:val="005F41CE"/>
    <w:rsid w:val="0060502E"/>
    <w:rsid w:val="006146DA"/>
    <w:rsid w:val="00616988"/>
    <w:rsid w:val="00616F76"/>
    <w:rsid w:val="00630930"/>
    <w:rsid w:val="00632C24"/>
    <w:rsid w:val="00652648"/>
    <w:rsid w:val="006632DA"/>
    <w:rsid w:val="006722FA"/>
    <w:rsid w:val="00672554"/>
    <w:rsid w:val="00683D50"/>
    <w:rsid w:val="00694F74"/>
    <w:rsid w:val="006A28A7"/>
    <w:rsid w:val="006A415C"/>
    <w:rsid w:val="006B0B55"/>
    <w:rsid w:val="006B4C95"/>
    <w:rsid w:val="006F0562"/>
    <w:rsid w:val="006F0DEE"/>
    <w:rsid w:val="006F4F2B"/>
    <w:rsid w:val="006F65C5"/>
    <w:rsid w:val="0070077A"/>
    <w:rsid w:val="0071357C"/>
    <w:rsid w:val="00713CE5"/>
    <w:rsid w:val="007205FB"/>
    <w:rsid w:val="007336C0"/>
    <w:rsid w:val="007460F7"/>
    <w:rsid w:val="00750961"/>
    <w:rsid w:val="007539B2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39B5"/>
    <w:rsid w:val="0087444E"/>
    <w:rsid w:val="008749B0"/>
    <w:rsid w:val="00877395"/>
    <w:rsid w:val="00887D61"/>
    <w:rsid w:val="008916C4"/>
    <w:rsid w:val="00891C71"/>
    <w:rsid w:val="00893D1D"/>
    <w:rsid w:val="008A535D"/>
    <w:rsid w:val="008A7D6B"/>
    <w:rsid w:val="008B4DDC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38F3"/>
    <w:rsid w:val="009104F9"/>
    <w:rsid w:val="009110F4"/>
    <w:rsid w:val="009129CE"/>
    <w:rsid w:val="009602E7"/>
    <w:rsid w:val="009744BB"/>
    <w:rsid w:val="00974545"/>
    <w:rsid w:val="00981290"/>
    <w:rsid w:val="00985F06"/>
    <w:rsid w:val="009A784B"/>
    <w:rsid w:val="009C2885"/>
    <w:rsid w:val="009C3EB8"/>
    <w:rsid w:val="009C6653"/>
    <w:rsid w:val="009C69AB"/>
    <w:rsid w:val="009C7E4A"/>
    <w:rsid w:val="009D1A43"/>
    <w:rsid w:val="009D4780"/>
    <w:rsid w:val="009E6EB7"/>
    <w:rsid w:val="009F63B4"/>
    <w:rsid w:val="00A1401F"/>
    <w:rsid w:val="00A17432"/>
    <w:rsid w:val="00A20B70"/>
    <w:rsid w:val="00A24F3D"/>
    <w:rsid w:val="00A56AFC"/>
    <w:rsid w:val="00A62645"/>
    <w:rsid w:val="00A744D8"/>
    <w:rsid w:val="00A801DA"/>
    <w:rsid w:val="00A83E6C"/>
    <w:rsid w:val="00A90842"/>
    <w:rsid w:val="00A94F7A"/>
    <w:rsid w:val="00AA497C"/>
    <w:rsid w:val="00AC1362"/>
    <w:rsid w:val="00AD001D"/>
    <w:rsid w:val="00AD0028"/>
    <w:rsid w:val="00AD1592"/>
    <w:rsid w:val="00AD7032"/>
    <w:rsid w:val="00AF2023"/>
    <w:rsid w:val="00AF207D"/>
    <w:rsid w:val="00AF4F89"/>
    <w:rsid w:val="00B07ECE"/>
    <w:rsid w:val="00B17C4A"/>
    <w:rsid w:val="00B21880"/>
    <w:rsid w:val="00B26767"/>
    <w:rsid w:val="00B408EC"/>
    <w:rsid w:val="00B43779"/>
    <w:rsid w:val="00B43C7F"/>
    <w:rsid w:val="00B52886"/>
    <w:rsid w:val="00B52D42"/>
    <w:rsid w:val="00B53EB3"/>
    <w:rsid w:val="00B57DB5"/>
    <w:rsid w:val="00B61155"/>
    <w:rsid w:val="00B65154"/>
    <w:rsid w:val="00B7486D"/>
    <w:rsid w:val="00B75826"/>
    <w:rsid w:val="00B76885"/>
    <w:rsid w:val="00B812CD"/>
    <w:rsid w:val="00BA6F5E"/>
    <w:rsid w:val="00BB266A"/>
    <w:rsid w:val="00BD25C7"/>
    <w:rsid w:val="00BD6A09"/>
    <w:rsid w:val="00BE236F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49A7"/>
    <w:rsid w:val="00C11A27"/>
    <w:rsid w:val="00C25728"/>
    <w:rsid w:val="00C337C5"/>
    <w:rsid w:val="00C3714A"/>
    <w:rsid w:val="00C52444"/>
    <w:rsid w:val="00C64B87"/>
    <w:rsid w:val="00C67334"/>
    <w:rsid w:val="00C83FE9"/>
    <w:rsid w:val="00C919C6"/>
    <w:rsid w:val="00C97E98"/>
    <w:rsid w:val="00CA51FC"/>
    <w:rsid w:val="00CA7BF6"/>
    <w:rsid w:val="00CC2185"/>
    <w:rsid w:val="00CC39D1"/>
    <w:rsid w:val="00CC612C"/>
    <w:rsid w:val="00CE745F"/>
    <w:rsid w:val="00CF5A0C"/>
    <w:rsid w:val="00D2138A"/>
    <w:rsid w:val="00D239A2"/>
    <w:rsid w:val="00D267F7"/>
    <w:rsid w:val="00D44E20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D5456"/>
    <w:rsid w:val="00DE640B"/>
    <w:rsid w:val="00DF21E0"/>
    <w:rsid w:val="00E01BE7"/>
    <w:rsid w:val="00E229CE"/>
    <w:rsid w:val="00E26A99"/>
    <w:rsid w:val="00E27E30"/>
    <w:rsid w:val="00E5243F"/>
    <w:rsid w:val="00E55CF7"/>
    <w:rsid w:val="00E60107"/>
    <w:rsid w:val="00E61F32"/>
    <w:rsid w:val="00E65524"/>
    <w:rsid w:val="00E76342"/>
    <w:rsid w:val="00E82956"/>
    <w:rsid w:val="00E964FF"/>
    <w:rsid w:val="00EA2CF4"/>
    <w:rsid w:val="00EB3890"/>
    <w:rsid w:val="00EB5801"/>
    <w:rsid w:val="00EB66A3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10EE"/>
    <w:rsid w:val="00F531CE"/>
    <w:rsid w:val="00F54F05"/>
    <w:rsid w:val="00F62556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57336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001D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9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2024-02-13T06:53:00Z</dcterms:created>
  <dcterms:modified xsi:type="dcterms:W3CDTF">2024-04-09T10:06:00Z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datetime=2024-03-19T09:20:05.914Z</vt:lpwstr>
  </property>
</Properties>
</file>